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13B18" w14:textId="77777777" w:rsidR="00452316" w:rsidRDefault="00452316" w:rsidP="0031561D">
      <w:pPr>
        <w:spacing w:line="405" w:lineRule="atLeast"/>
        <w:rPr>
          <w:rFonts w:ascii="Georgia" w:eastAsia="Times New Roman" w:hAnsi="Georgia"/>
          <w:b/>
          <w:color w:val="191919"/>
        </w:rPr>
      </w:pPr>
      <w:r>
        <w:rPr>
          <w:rFonts w:ascii="Georgia" w:eastAsia="Times New Roman" w:hAnsi="Georgia"/>
          <w:b/>
          <w:noProof/>
          <w:color w:val="191919"/>
        </w:rPr>
        <w:drawing>
          <wp:inline distT="0" distB="0" distL="0" distR="0" wp14:anchorId="000CAEBA" wp14:editId="0197D45D">
            <wp:extent cx="1017270" cy="907718"/>
            <wp:effectExtent l="19050" t="0" r="0" b="0"/>
            <wp:docPr id="1" name="Picture 1" descr="C:\Users\Ann\Pictures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Pictures\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37" cy="90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4D378" w14:textId="77777777" w:rsidR="00452316" w:rsidRDefault="00026EDB" w:rsidP="0031561D">
      <w:pPr>
        <w:spacing w:line="405" w:lineRule="atLeast"/>
        <w:rPr>
          <w:rFonts w:ascii="Georgia" w:eastAsia="Times New Roman" w:hAnsi="Georgia"/>
          <w:b/>
          <w:color w:val="191919"/>
        </w:rPr>
      </w:pPr>
      <w:r w:rsidRPr="00CA6403">
        <w:rPr>
          <w:rFonts w:ascii="Georgia" w:eastAsia="Times New Roman" w:hAnsi="Georgia"/>
          <w:b/>
          <w:color w:val="191919"/>
        </w:rPr>
        <w:t xml:space="preserve">NNER </w:t>
      </w:r>
      <w:r w:rsidR="006A523B" w:rsidRPr="00CA6403">
        <w:rPr>
          <w:rFonts w:ascii="Georgia" w:eastAsia="Times New Roman" w:hAnsi="Georgia"/>
          <w:b/>
          <w:color w:val="191919"/>
        </w:rPr>
        <w:t>Setting Renewal</w:t>
      </w:r>
      <w:r w:rsidR="0031561D" w:rsidRPr="00CA6403">
        <w:rPr>
          <w:rFonts w:ascii="Georgia" w:eastAsia="Times New Roman" w:hAnsi="Georgia"/>
          <w:b/>
          <w:color w:val="191919"/>
        </w:rPr>
        <w:t xml:space="preserve"> Grants</w:t>
      </w:r>
      <w:r w:rsidR="00D56083" w:rsidRPr="00CA6403">
        <w:rPr>
          <w:rFonts w:ascii="Georgia" w:eastAsia="Times New Roman" w:hAnsi="Georgia"/>
          <w:b/>
          <w:color w:val="191919"/>
        </w:rPr>
        <w:t xml:space="preserve"> – 2013-15</w:t>
      </w:r>
    </w:p>
    <w:p w14:paraId="1A3194F0" w14:textId="77777777" w:rsidR="0031561D" w:rsidRPr="00452316" w:rsidRDefault="0031561D" w:rsidP="0031561D">
      <w:pPr>
        <w:spacing w:line="405" w:lineRule="atLeast"/>
        <w:rPr>
          <w:rFonts w:ascii="Georgia" w:eastAsia="Times New Roman" w:hAnsi="Georgia"/>
          <w:b/>
          <w:color w:val="191919"/>
        </w:rPr>
      </w:pPr>
      <w:r w:rsidRPr="00CA6403">
        <w:rPr>
          <w:rFonts w:ascii="Georgia" w:eastAsia="Times New Roman" w:hAnsi="Georgia"/>
          <w:color w:val="191919"/>
        </w:rPr>
        <w:t>Call for Proposals</w:t>
      </w:r>
    </w:p>
    <w:p w14:paraId="7B2B75DA" w14:textId="77777777" w:rsidR="0031561D" w:rsidRPr="00CA6403" w:rsidRDefault="0031561D" w:rsidP="0031561D">
      <w:pPr>
        <w:spacing w:line="405" w:lineRule="atLeast"/>
        <w:rPr>
          <w:rFonts w:ascii="Georgia" w:eastAsia="Times New Roman" w:hAnsi="Georgia"/>
          <w:color w:val="191919"/>
        </w:rPr>
      </w:pPr>
    </w:p>
    <w:p w14:paraId="4D553504" w14:textId="77777777" w:rsidR="0031561D" w:rsidRPr="00CA6403" w:rsidRDefault="006A523B" w:rsidP="00CA6403">
      <w:p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 xml:space="preserve">The work to advance </w:t>
      </w:r>
      <w:r w:rsidR="0031561D" w:rsidRPr="00CA6403">
        <w:rPr>
          <w:rFonts w:ascii="Georgia" w:eastAsia="Times New Roman" w:hAnsi="Georgia"/>
          <w:color w:val="191919"/>
        </w:rPr>
        <w:t>the Agenda</w:t>
      </w:r>
      <w:r w:rsidRPr="00CA6403">
        <w:rPr>
          <w:rFonts w:ascii="Georgia" w:eastAsia="Times New Roman" w:hAnsi="Georgia"/>
          <w:color w:val="191919"/>
        </w:rPr>
        <w:t xml:space="preserve"> for Education in a Democracy (AED)</w:t>
      </w:r>
      <w:r w:rsidR="0031561D" w:rsidRPr="00CA6403">
        <w:rPr>
          <w:rFonts w:ascii="Georgia" w:eastAsia="Times New Roman" w:hAnsi="Georgia"/>
          <w:color w:val="191919"/>
        </w:rPr>
        <w:t xml:space="preserve"> is an ongoing process.  </w:t>
      </w:r>
      <w:r w:rsidR="00480762" w:rsidRPr="00CA6403">
        <w:rPr>
          <w:rFonts w:ascii="Georgia" w:eastAsia="Times New Roman" w:hAnsi="Georgia"/>
          <w:color w:val="191919"/>
        </w:rPr>
        <w:t>Sustaining</w:t>
      </w:r>
      <w:r w:rsidR="0031561D" w:rsidRPr="00CA6403">
        <w:rPr>
          <w:rFonts w:ascii="Georgia" w:eastAsia="Times New Roman" w:hAnsi="Georgia"/>
          <w:color w:val="191919"/>
        </w:rPr>
        <w:t xml:space="preserve"> it requires participation at every setting</w:t>
      </w:r>
      <w:r w:rsidR="0094664B" w:rsidRPr="00CA6403">
        <w:rPr>
          <w:rFonts w:ascii="Georgia" w:eastAsia="Times New Roman" w:hAnsi="Georgia"/>
          <w:color w:val="191919"/>
        </w:rPr>
        <w:t xml:space="preserve"> and throughout the setting including the wide array of expertise with</w:t>
      </w:r>
      <w:r w:rsidR="00480762" w:rsidRPr="00CA6403">
        <w:rPr>
          <w:rFonts w:ascii="Georgia" w:eastAsia="Times New Roman" w:hAnsi="Georgia"/>
          <w:color w:val="191919"/>
        </w:rPr>
        <w:t>in</w:t>
      </w:r>
      <w:r w:rsidR="0094664B" w:rsidRPr="00CA6403">
        <w:rPr>
          <w:rFonts w:ascii="Georgia" w:eastAsia="Times New Roman" w:hAnsi="Georgia"/>
          <w:color w:val="191919"/>
        </w:rPr>
        <w:t xml:space="preserve"> the setting</w:t>
      </w:r>
      <w:r w:rsidR="0031561D" w:rsidRPr="00CA6403">
        <w:rPr>
          <w:rFonts w:ascii="Georgia" w:eastAsia="Times New Roman" w:hAnsi="Georgia"/>
          <w:color w:val="191919"/>
        </w:rPr>
        <w:t>. The Executive</w:t>
      </w:r>
      <w:r w:rsidR="00480762" w:rsidRPr="00CA6403">
        <w:rPr>
          <w:rFonts w:ascii="Georgia" w:eastAsia="Times New Roman" w:hAnsi="Georgia"/>
          <w:color w:val="191919"/>
        </w:rPr>
        <w:t xml:space="preserve"> Board</w:t>
      </w:r>
      <w:r w:rsidR="0031561D" w:rsidRPr="00CA6403">
        <w:rPr>
          <w:rFonts w:ascii="Georgia" w:eastAsia="Times New Roman" w:hAnsi="Georgia"/>
          <w:color w:val="191919"/>
        </w:rPr>
        <w:t xml:space="preserve"> an</w:t>
      </w:r>
      <w:r w:rsidRPr="00CA6403">
        <w:rPr>
          <w:rFonts w:ascii="Georgia" w:eastAsia="Times New Roman" w:hAnsi="Georgia"/>
          <w:color w:val="191919"/>
        </w:rPr>
        <w:t>d the Governing Council</w:t>
      </w:r>
      <w:r w:rsidR="00026EDB" w:rsidRPr="00CA6403">
        <w:rPr>
          <w:rFonts w:ascii="Georgia" w:eastAsia="Times New Roman" w:hAnsi="Georgia"/>
          <w:color w:val="191919"/>
        </w:rPr>
        <w:t xml:space="preserve"> (GC) </w:t>
      </w:r>
      <w:r w:rsidRPr="00CA6403">
        <w:rPr>
          <w:rFonts w:ascii="Georgia" w:eastAsia="Times New Roman" w:hAnsi="Georgia"/>
          <w:color w:val="191919"/>
        </w:rPr>
        <w:t xml:space="preserve"> understands that changes—in leadership</w:t>
      </w:r>
      <w:r w:rsidR="008A7972" w:rsidRPr="00CA6403">
        <w:rPr>
          <w:rFonts w:ascii="Georgia" w:eastAsia="Times New Roman" w:hAnsi="Georgia"/>
          <w:color w:val="191919"/>
        </w:rPr>
        <w:t>, national and state policy,</w:t>
      </w:r>
      <w:r w:rsidRPr="00CA6403">
        <w:rPr>
          <w:rFonts w:ascii="Georgia" w:eastAsia="Times New Roman" w:hAnsi="Georgia"/>
          <w:color w:val="191919"/>
        </w:rPr>
        <w:t xml:space="preserve"> and budgets as examples—are ongoing and can affect </w:t>
      </w:r>
      <w:r w:rsidR="00480762" w:rsidRPr="00CA6403">
        <w:rPr>
          <w:rFonts w:ascii="Georgia" w:eastAsia="Times New Roman" w:hAnsi="Georgia"/>
          <w:color w:val="191919"/>
        </w:rPr>
        <w:t xml:space="preserve">involvement and </w:t>
      </w:r>
      <w:r w:rsidRPr="00CA6403">
        <w:rPr>
          <w:rFonts w:ascii="Georgia" w:eastAsia="Times New Roman" w:hAnsi="Georgia"/>
          <w:color w:val="191919"/>
        </w:rPr>
        <w:t>commitment to the AED at local levels, collaboration within and across setting institutions, and engagement by partners</w:t>
      </w:r>
      <w:r w:rsidR="008A7972" w:rsidRPr="00CA6403">
        <w:rPr>
          <w:rFonts w:ascii="Georgia" w:eastAsia="Times New Roman" w:hAnsi="Georgia"/>
          <w:color w:val="191919"/>
        </w:rPr>
        <w:t xml:space="preserve"> to advance the simultaneous renewal of </w:t>
      </w:r>
      <w:r w:rsidRPr="00CA6403">
        <w:rPr>
          <w:rFonts w:ascii="Georgia" w:eastAsia="Times New Roman" w:hAnsi="Georgia"/>
          <w:color w:val="191919"/>
        </w:rPr>
        <w:t xml:space="preserve">schools and </w:t>
      </w:r>
      <w:r w:rsidR="008A7972" w:rsidRPr="00CA6403">
        <w:rPr>
          <w:rFonts w:ascii="Georgia" w:eastAsia="Times New Roman" w:hAnsi="Georgia"/>
          <w:color w:val="191919"/>
        </w:rPr>
        <w:t xml:space="preserve">places that prepare </w:t>
      </w:r>
      <w:r w:rsidRPr="00CA6403">
        <w:rPr>
          <w:rFonts w:ascii="Georgia" w:eastAsia="Times New Roman" w:hAnsi="Georgia"/>
          <w:color w:val="191919"/>
        </w:rPr>
        <w:t>educators</w:t>
      </w:r>
      <w:r w:rsidR="0031561D" w:rsidRPr="00CA6403">
        <w:rPr>
          <w:rFonts w:ascii="Georgia" w:eastAsia="Times New Roman" w:hAnsi="Georgia"/>
          <w:color w:val="191919"/>
        </w:rPr>
        <w:t>. </w:t>
      </w:r>
      <w:r w:rsidR="00026EDB" w:rsidRPr="00CA6403">
        <w:rPr>
          <w:rFonts w:ascii="Georgia" w:eastAsia="Times New Roman" w:hAnsi="Georgia"/>
          <w:color w:val="191919"/>
        </w:rPr>
        <w:t xml:space="preserve"> The GC</w:t>
      </w:r>
      <w:r w:rsidR="008D1670" w:rsidRPr="00CA6403">
        <w:rPr>
          <w:rFonts w:ascii="Georgia" w:eastAsia="Times New Roman" w:hAnsi="Georgia"/>
          <w:color w:val="191919"/>
        </w:rPr>
        <w:t xml:space="preserve"> is committed to supporting settings’ efforts to renew</w:t>
      </w:r>
      <w:r w:rsidR="00480762" w:rsidRPr="00CA6403">
        <w:rPr>
          <w:rFonts w:ascii="Georgia" w:eastAsia="Times New Roman" w:hAnsi="Georgia"/>
          <w:color w:val="191919"/>
        </w:rPr>
        <w:t>, sustain</w:t>
      </w:r>
      <w:r w:rsidR="008D1670" w:rsidRPr="00CA6403">
        <w:rPr>
          <w:rFonts w:ascii="Georgia" w:eastAsia="Times New Roman" w:hAnsi="Georgia"/>
          <w:color w:val="191919"/>
        </w:rPr>
        <w:t xml:space="preserve"> and revitalize local work to ensure that partners are</w:t>
      </w:r>
      <w:r w:rsidR="008A7972" w:rsidRPr="00CA6403">
        <w:rPr>
          <w:rFonts w:ascii="Georgia" w:eastAsia="Times New Roman" w:hAnsi="Georgia"/>
          <w:color w:val="191919"/>
        </w:rPr>
        <w:t xml:space="preserve"> fully</w:t>
      </w:r>
      <w:r w:rsidR="008D1670" w:rsidRPr="00CA6403">
        <w:rPr>
          <w:rFonts w:ascii="Georgia" w:eastAsia="Times New Roman" w:hAnsi="Georgia"/>
          <w:color w:val="191919"/>
        </w:rPr>
        <w:t xml:space="preserve"> engaged in advancing the NNER mission.</w:t>
      </w:r>
    </w:p>
    <w:p w14:paraId="58DFA801" w14:textId="77777777" w:rsidR="008D1670" w:rsidRPr="00CA6403" w:rsidRDefault="008D1670" w:rsidP="00CA6403">
      <w:pPr>
        <w:rPr>
          <w:rFonts w:ascii="Georgia" w:eastAsia="Times New Roman" w:hAnsi="Georgia"/>
          <w:color w:val="191919"/>
        </w:rPr>
      </w:pPr>
    </w:p>
    <w:p w14:paraId="173D0821" w14:textId="77777777" w:rsidR="00611A56" w:rsidRPr="00CA6403" w:rsidRDefault="00611A56" w:rsidP="00CA6403">
      <w:p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>Background:</w:t>
      </w:r>
    </w:p>
    <w:p w14:paraId="1B6DA4B2" w14:textId="77777777" w:rsidR="008D1670" w:rsidRPr="00CA6403" w:rsidRDefault="00611A56" w:rsidP="00CA6403">
      <w:p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 xml:space="preserve">At the October meeting </w:t>
      </w:r>
      <w:r w:rsidR="00026EDB" w:rsidRPr="00CA6403">
        <w:rPr>
          <w:rFonts w:ascii="Georgia" w:eastAsia="Times New Roman" w:hAnsi="Georgia"/>
          <w:color w:val="191919"/>
        </w:rPr>
        <w:t>in Denver, the GC</w:t>
      </w:r>
      <w:r w:rsidRPr="00CA6403">
        <w:rPr>
          <w:rFonts w:ascii="Georgia" w:eastAsia="Times New Roman" w:hAnsi="Georgia"/>
          <w:color w:val="191919"/>
        </w:rPr>
        <w:t xml:space="preserve"> agreed that </w:t>
      </w:r>
      <w:r w:rsidR="008D1670" w:rsidRPr="00CA6403">
        <w:rPr>
          <w:rFonts w:ascii="Georgia" w:eastAsia="Times New Roman" w:hAnsi="Georgia"/>
          <w:color w:val="191919"/>
        </w:rPr>
        <w:t xml:space="preserve">the </w:t>
      </w:r>
      <w:r w:rsidRPr="00CA6403">
        <w:rPr>
          <w:rFonts w:ascii="Georgia" w:eastAsia="Times New Roman" w:hAnsi="Georgia"/>
          <w:color w:val="191919"/>
        </w:rPr>
        <w:t>NNER should fund options th</w:t>
      </w:r>
      <w:r w:rsidR="008D1670" w:rsidRPr="00CA6403">
        <w:rPr>
          <w:rFonts w:ascii="Georgia" w:eastAsia="Times New Roman" w:hAnsi="Georgia"/>
          <w:color w:val="191919"/>
        </w:rPr>
        <w:t xml:space="preserve">at support local setting activities aimed at renewing </w:t>
      </w:r>
      <w:r w:rsidR="008A7972" w:rsidRPr="00CA6403">
        <w:rPr>
          <w:rFonts w:ascii="Georgia" w:eastAsia="Times New Roman" w:hAnsi="Georgia"/>
          <w:color w:val="191919"/>
        </w:rPr>
        <w:t xml:space="preserve">the </w:t>
      </w:r>
      <w:r w:rsidR="008D1670" w:rsidRPr="00CA6403">
        <w:rPr>
          <w:rFonts w:ascii="Georgia" w:eastAsia="Times New Roman" w:hAnsi="Georgia"/>
          <w:color w:val="191919"/>
        </w:rPr>
        <w:t>setting’s structures and partnering activities</w:t>
      </w:r>
      <w:r w:rsidR="008A7972" w:rsidRPr="00CA6403">
        <w:rPr>
          <w:rFonts w:ascii="Georgia" w:eastAsia="Times New Roman" w:hAnsi="Georgia"/>
          <w:color w:val="191919"/>
        </w:rPr>
        <w:t>.</w:t>
      </w:r>
      <w:r w:rsidR="008D1670" w:rsidRPr="00CA6403">
        <w:rPr>
          <w:rFonts w:ascii="Georgia" w:eastAsia="Times New Roman" w:hAnsi="Georgia"/>
          <w:color w:val="191919"/>
        </w:rPr>
        <w:t xml:space="preserve"> </w:t>
      </w:r>
      <w:r w:rsidR="008A7972" w:rsidRPr="00CA6403">
        <w:rPr>
          <w:rFonts w:ascii="Georgia" w:eastAsia="Times New Roman" w:hAnsi="Georgia"/>
          <w:color w:val="191919"/>
        </w:rPr>
        <w:t>Setting colleagues may</w:t>
      </w:r>
      <w:r w:rsidR="008D1670" w:rsidRPr="00CA6403">
        <w:rPr>
          <w:rFonts w:ascii="Georgia" w:eastAsia="Times New Roman" w:hAnsi="Georgia"/>
          <w:color w:val="191919"/>
        </w:rPr>
        <w:t xml:space="preserve"> determine that the work is not as vibrant as it could be and/or note that changes over time have resulted in diminished focus on the NNER mission and AED as the guiding principles for the partnership. A</w:t>
      </w:r>
      <w:r w:rsidR="00CD2FC6" w:rsidRPr="00CA6403">
        <w:rPr>
          <w:rFonts w:ascii="Georgia" w:eastAsia="Times New Roman" w:hAnsi="Georgia"/>
          <w:color w:val="191919"/>
        </w:rPr>
        <w:t>nother consideration is that over time the</w:t>
      </w:r>
      <w:r w:rsidR="008D1670" w:rsidRPr="00CA6403">
        <w:rPr>
          <w:rFonts w:ascii="Georgia" w:eastAsia="Times New Roman" w:hAnsi="Georgia"/>
          <w:color w:val="191919"/>
        </w:rPr>
        <w:t xml:space="preserve"> depth and </w:t>
      </w:r>
      <w:r w:rsidR="00CD2FC6" w:rsidRPr="00CA6403">
        <w:rPr>
          <w:rFonts w:ascii="Georgia" w:eastAsia="Times New Roman" w:hAnsi="Georgia"/>
          <w:color w:val="191919"/>
        </w:rPr>
        <w:t>breadth of partnership work is in need of renewal. Indicators of this include the need to increase cross- institution communication and collaboration in partner schools, ongoing university–school reciprocal support for</w:t>
      </w:r>
      <w:r w:rsidR="008A7972" w:rsidRPr="00CA6403">
        <w:rPr>
          <w:rFonts w:ascii="Georgia" w:eastAsia="Times New Roman" w:hAnsi="Georgia"/>
          <w:color w:val="191919"/>
        </w:rPr>
        <w:t xml:space="preserve"> schools and</w:t>
      </w:r>
      <w:r w:rsidR="00CD2FC6" w:rsidRPr="00CA6403">
        <w:rPr>
          <w:rFonts w:ascii="Georgia" w:eastAsia="Times New Roman" w:hAnsi="Georgia"/>
          <w:color w:val="191919"/>
        </w:rPr>
        <w:t xml:space="preserve"> </w:t>
      </w:r>
      <w:r w:rsidR="00F93586" w:rsidRPr="00CA6403">
        <w:rPr>
          <w:rFonts w:ascii="Georgia" w:eastAsia="Times New Roman" w:hAnsi="Georgia"/>
          <w:color w:val="191919"/>
        </w:rPr>
        <w:t>educator</w:t>
      </w:r>
      <w:r w:rsidR="00CD2FC6" w:rsidRPr="00CA6403">
        <w:rPr>
          <w:rFonts w:ascii="Georgia" w:eastAsia="Times New Roman" w:hAnsi="Georgia"/>
          <w:color w:val="191919"/>
        </w:rPr>
        <w:t xml:space="preserve"> preparation programs,  </w:t>
      </w:r>
      <w:r w:rsidR="00216E99" w:rsidRPr="00CA6403">
        <w:rPr>
          <w:rFonts w:ascii="Georgia" w:eastAsia="Times New Roman" w:hAnsi="Georgia"/>
          <w:color w:val="191919"/>
        </w:rPr>
        <w:t xml:space="preserve">authentic </w:t>
      </w:r>
      <w:r w:rsidR="00CD2FC6" w:rsidRPr="00CA6403">
        <w:rPr>
          <w:rFonts w:ascii="Georgia" w:eastAsia="Times New Roman" w:hAnsi="Georgia"/>
          <w:color w:val="191919"/>
        </w:rPr>
        <w:t>university presence in schools</w:t>
      </w:r>
      <w:r w:rsidR="00216E99" w:rsidRPr="00CA6403">
        <w:rPr>
          <w:rFonts w:ascii="Georgia" w:eastAsia="Times New Roman" w:hAnsi="Georgia"/>
          <w:color w:val="191919"/>
        </w:rPr>
        <w:t xml:space="preserve"> and school personnel presence in university programs</w:t>
      </w:r>
      <w:r w:rsidR="00CD2FC6" w:rsidRPr="00CA6403">
        <w:rPr>
          <w:rFonts w:ascii="Georgia" w:eastAsia="Times New Roman" w:hAnsi="Georgia"/>
          <w:color w:val="191919"/>
        </w:rPr>
        <w:t xml:space="preserve">, </w:t>
      </w:r>
      <w:r w:rsidR="00F93586" w:rsidRPr="00CA6403">
        <w:rPr>
          <w:rFonts w:ascii="Georgia" w:eastAsia="Times New Roman" w:hAnsi="Georgia"/>
          <w:color w:val="191919"/>
        </w:rPr>
        <w:t xml:space="preserve">a shared Arts and Sciences and college of </w:t>
      </w:r>
      <w:r w:rsidR="00216E99" w:rsidRPr="00CA6403">
        <w:rPr>
          <w:rFonts w:ascii="Georgia" w:eastAsia="Times New Roman" w:hAnsi="Georgia"/>
          <w:color w:val="191919"/>
        </w:rPr>
        <w:t>education</w:t>
      </w:r>
      <w:r w:rsidR="00F93586" w:rsidRPr="00CA6403">
        <w:rPr>
          <w:rFonts w:ascii="Georgia" w:eastAsia="Times New Roman" w:hAnsi="Georgia"/>
          <w:color w:val="191919"/>
        </w:rPr>
        <w:t xml:space="preserve"> commi</w:t>
      </w:r>
      <w:r w:rsidR="00216E99" w:rsidRPr="00CA6403">
        <w:rPr>
          <w:rFonts w:ascii="Georgia" w:eastAsia="Times New Roman" w:hAnsi="Georgia"/>
          <w:color w:val="191919"/>
        </w:rPr>
        <w:t>tment to educator preparation,</w:t>
      </w:r>
      <w:r w:rsidR="00F93586" w:rsidRPr="00CA6403">
        <w:rPr>
          <w:rFonts w:ascii="Georgia" w:eastAsia="Times New Roman" w:hAnsi="Georgia"/>
          <w:color w:val="191919"/>
        </w:rPr>
        <w:t xml:space="preserve"> </w:t>
      </w:r>
      <w:r w:rsidR="00CD2FC6" w:rsidRPr="00CA6403">
        <w:rPr>
          <w:rFonts w:ascii="Georgia" w:eastAsia="Times New Roman" w:hAnsi="Georgia"/>
          <w:color w:val="191919"/>
        </w:rPr>
        <w:t>a culture  that values all partners’ roles, and structures that enhance the partners’</w:t>
      </w:r>
      <w:r w:rsidR="008A7972" w:rsidRPr="00CA6403">
        <w:rPr>
          <w:rFonts w:ascii="Georgia" w:eastAsia="Times New Roman" w:hAnsi="Georgia"/>
          <w:color w:val="191919"/>
        </w:rPr>
        <w:t xml:space="preserve"> work—all grounded in the NNER mission.</w:t>
      </w:r>
    </w:p>
    <w:p w14:paraId="5853F7CF" w14:textId="77777777" w:rsidR="008D1670" w:rsidRPr="00CA6403" w:rsidRDefault="008D1670" w:rsidP="00CA6403">
      <w:pPr>
        <w:rPr>
          <w:rFonts w:ascii="Georgia" w:eastAsia="Times New Roman" w:hAnsi="Georgia"/>
          <w:color w:val="191919"/>
        </w:rPr>
      </w:pPr>
    </w:p>
    <w:p w14:paraId="2856B46A" w14:textId="77777777" w:rsidR="0031561D" w:rsidRPr="00CA6403" w:rsidRDefault="00582492" w:rsidP="00CA6403">
      <w:p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>To address</w:t>
      </w:r>
      <w:r w:rsidR="00216E99" w:rsidRPr="00CA6403">
        <w:rPr>
          <w:rFonts w:ascii="Georgia" w:eastAsia="Times New Roman" w:hAnsi="Georgia"/>
          <w:color w:val="191919"/>
        </w:rPr>
        <w:t xml:space="preserve"> the ongoing need to renew and sustain quality work in the settings </w:t>
      </w:r>
      <w:r w:rsidR="008A7972" w:rsidRPr="00CA6403">
        <w:rPr>
          <w:rFonts w:ascii="Georgia" w:eastAsia="Times New Roman" w:hAnsi="Georgia"/>
          <w:color w:val="191919"/>
        </w:rPr>
        <w:t>the executive board,</w:t>
      </w:r>
      <w:r w:rsidRPr="00CA6403">
        <w:rPr>
          <w:rFonts w:ascii="Georgia" w:eastAsia="Times New Roman" w:hAnsi="Georgia"/>
          <w:color w:val="191919"/>
        </w:rPr>
        <w:t xml:space="preserve"> at its December meeting,</w:t>
      </w:r>
      <w:r w:rsidR="00CD2FC6" w:rsidRPr="00CA6403">
        <w:rPr>
          <w:rFonts w:ascii="Georgia" w:eastAsia="Times New Roman" w:hAnsi="Georgia"/>
          <w:color w:val="191919"/>
        </w:rPr>
        <w:t xml:space="preserve"> approved allocating $12</w:t>
      </w:r>
      <w:r w:rsidR="0015448C" w:rsidRPr="00CA6403">
        <w:rPr>
          <w:rFonts w:ascii="Georgia" w:eastAsia="Times New Roman" w:hAnsi="Georgia"/>
          <w:color w:val="191919"/>
        </w:rPr>
        <w:t>,000 annually over a three year period</w:t>
      </w:r>
      <w:r w:rsidR="00B25A67" w:rsidRPr="00CA6403">
        <w:rPr>
          <w:rFonts w:ascii="Georgia" w:eastAsia="Times New Roman" w:hAnsi="Georgia"/>
          <w:color w:val="191919"/>
        </w:rPr>
        <w:t xml:space="preserve"> (2013-2015)</w:t>
      </w:r>
      <w:r w:rsidR="0015448C" w:rsidRPr="00CA6403">
        <w:rPr>
          <w:rFonts w:ascii="Georgia" w:eastAsia="Times New Roman" w:hAnsi="Georgia"/>
          <w:color w:val="191919"/>
        </w:rPr>
        <w:t xml:space="preserve"> to support</w:t>
      </w:r>
      <w:r w:rsidRPr="00CA6403">
        <w:rPr>
          <w:rFonts w:ascii="Georgia" w:eastAsia="Times New Roman" w:hAnsi="Georgia"/>
          <w:color w:val="191919"/>
        </w:rPr>
        <w:t xml:space="preserve"> up to ten</w:t>
      </w:r>
      <w:r w:rsidR="0015448C" w:rsidRPr="00CA6403">
        <w:rPr>
          <w:rFonts w:ascii="Georgia" w:eastAsia="Times New Roman" w:hAnsi="Georgia"/>
          <w:color w:val="191919"/>
        </w:rPr>
        <w:t xml:space="preserve"> local efforts to provide leadership development and </w:t>
      </w:r>
      <w:r w:rsidRPr="00CA6403">
        <w:rPr>
          <w:rFonts w:ascii="Georgia" w:eastAsia="Times New Roman" w:hAnsi="Georgia"/>
          <w:color w:val="191919"/>
        </w:rPr>
        <w:t xml:space="preserve">increase </w:t>
      </w:r>
      <w:r w:rsidR="0015448C" w:rsidRPr="00CA6403">
        <w:rPr>
          <w:rFonts w:ascii="Georgia" w:eastAsia="Times New Roman" w:hAnsi="Georgia"/>
          <w:color w:val="191919"/>
        </w:rPr>
        <w:t>commitment to the NNER mission.  Individual proposa</w:t>
      </w:r>
      <w:r w:rsidR="00CD2FC6" w:rsidRPr="00CA6403">
        <w:rPr>
          <w:rFonts w:ascii="Georgia" w:eastAsia="Times New Roman" w:hAnsi="Georgia"/>
          <w:color w:val="191919"/>
        </w:rPr>
        <w:t>ls can be submitted for up to $</w:t>
      </w:r>
      <w:r w:rsidR="00F358AB">
        <w:rPr>
          <w:rFonts w:ascii="Georgia" w:eastAsia="Times New Roman" w:hAnsi="Georgia"/>
          <w:color w:val="191919"/>
        </w:rPr>
        <w:t>3000</w:t>
      </w:r>
      <w:bookmarkStart w:id="0" w:name="_GoBack"/>
      <w:bookmarkEnd w:id="0"/>
      <w:r w:rsidR="0015448C" w:rsidRPr="00CA6403">
        <w:rPr>
          <w:rFonts w:ascii="Georgia" w:eastAsia="Times New Roman" w:hAnsi="Georgia"/>
          <w:color w:val="191919"/>
        </w:rPr>
        <w:t>.</w:t>
      </w:r>
    </w:p>
    <w:p w14:paraId="215415C9" w14:textId="77777777" w:rsidR="00582492" w:rsidRPr="00CA6403" w:rsidRDefault="0031561D" w:rsidP="00CA6403">
      <w:p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 xml:space="preserve">Following is a call for proposals for settings interested in planning and delivering </w:t>
      </w:r>
      <w:r w:rsidR="00CD2FC6" w:rsidRPr="00CA6403">
        <w:rPr>
          <w:rFonts w:ascii="Georgia" w:eastAsia="Times New Roman" w:hAnsi="Georgia"/>
          <w:color w:val="191919"/>
        </w:rPr>
        <w:t>setting renewal sessions:</w:t>
      </w:r>
    </w:p>
    <w:p w14:paraId="31D47A3D" w14:textId="77777777" w:rsidR="00CD2FC6" w:rsidRPr="00CA6403" w:rsidRDefault="00CD2FC6" w:rsidP="00CA6403">
      <w:pPr>
        <w:rPr>
          <w:rFonts w:ascii="Georgia" w:eastAsia="Times New Roman" w:hAnsi="Georgia"/>
          <w:color w:val="191919"/>
        </w:rPr>
      </w:pPr>
    </w:p>
    <w:p w14:paraId="3F62552B" w14:textId="77777777" w:rsidR="00582492" w:rsidRPr="00CA6403" w:rsidRDefault="00E862FA" w:rsidP="00CA6403">
      <w:p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>The proposal must include:</w:t>
      </w:r>
    </w:p>
    <w:p w14:paraId="3A6A38C0" w14:textId="77777777" w:rsidR="00CD2FC6" w:rsidRPr="00CA6403" w:rsidRDefault="00CD2FC6" w:rsidP="00CA6403">
      <w:pPr>
        <w:pStyle w:val="ListParagraph"/>
        <w:numPr>
          <w:ilvl w:val="0"/>
          <w:numId w:val="2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>A brief history of the setting’s structures and activities that support the NNER mission</w:t>
      </w:r>
    </w:p>
    <w:p w14:paraId="180FE755" w14:textId="77777777" w:rsidR="00CD2FC6" w:rsidRPr="00CA6403" w:rsidRDefault="00CD2FC6" w:rsidP="00CA6403">
      <w:pPr>
        <w:pStyle w:val="ListParagraph"/>
        <w:numPr>
          <w:ilvl w:val="0"/>
          <w:numId w:val="2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lastRenderedPageBreak/>
        <w:t>A description of the current state of the partnership with specific information related to what areas require attention</w:t>
      </w:r>
      <w:r w:rsidR="0094664B" w:rsidRPr="00CA6403">
        <w:rPr>
          <w:rFonts w:ascii="Georgia" w:eastAsia="Times New Roman" w:hAnsi="Georgia"/>
          <w:color w:val="191919"/>
        </w:rPr>
        <w:t xml:space="preserve"> with evidence that the description includes the voices of all partner groups (i.e. A&amp;S, education, school partners).</w:t>
      </w:r>
    </w:p>
    <w:p w14:paraId="352A6998" w14:textId="77777777" w:rsidR="00CD2FC6" w:rsidRPr="00CA6403" w:rsidRDefault="005472EF" w:rsidP="00CA6403">
      <w:pPr>
        <w:pStyle w:val="ListParagraph"/>
        <w:numPr>
          <w:ilvl w:val="0"/>
          <w:numId w:val="2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>Clear goals or outcomes that address</w:t>
      </w:r>
      <w:r w:rsidR="00CD2FC6" w:rsidRPr="00CA6403">
        <w:rPr>
          <w:rFonts w:ascii="Georgia" w:eastAsia="Times New Roman" w:hAnsi="Georgia"/>
          <w:color w:val="191919"/>
        </w:rPr>
        <w:t xml:space="preserve"> how the session will improve</w:t>
      </w:r>
      <w:r w:rsidRPr="00CA6403">
        <w:rPr>
          <w:rFonts w:ascii="Georgia" w:eastAsia="Times New Roman" w:hAnsi="Georgia"/>
          <w:color w:val="191919"/>
        </w:rPr>
        <w:t xml:space="preserve"> local </w:t>
      </w:r>
      <w:r w:rsidR="00CD2FC6" w:rsidRPr="00CA6403">
        <w:rPr>
          <w:rFonts w:ascii="Georgia" w:eastAsia="Times New Roman" w:hAnsi="Georgia"/>
          <w:color w:val="191919"/>
        </w:rPr>
        <w:t>work to advance the NNER mission and/or AED throughout the setting</w:t>
      </w:r>
    </w:p>
    <w:p w14:paraId="3721AB29" w14:textId="77777777" w:rsidR="0094664B" w:rsidRPr="00CA6403" w:rsidRDefault="00E862FA" w:rsidP="00CA6403">
      <w:pPr>
        <w:pStyle w:val="ListParagraph"/>
        <w:numPr>
          <w:ilvl w:val="0"/>
          <w:numId w:val="2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 xml:space="preserve">Clear description of how participants </w:t>
      </w:r>
      <w:r w:rsidR="0094664B" w:rsidRPr="00CA6403">
        <w:rPr>
          <w:rFonts w:ascii="Georgia" w:eastAsia="Times New Roman" w:hAnsi="Georgia"/>
          <w:color w:val="191919"/>
        </w:rPr>
        <w:t>will be invited and included in meaningful ways including in the planning of the session</w:t>
      </w:r>
    </w:p>
    <w:p w14:paraId="21B00D8D" w14:textId="77777777" w:rsidR="0094664B" w:rsidRPr="00CA6403" w:rsidRDefault="0094664B" w:rsidP="00CA6403">
      <w:pPr>
        <w:pStyle w:val="ListParagraph"/>
        <w:numPr>
          <w:ilvl w:val="0"/>
          <w:numId w:val="2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 xml:space="preserve">List of </w:t>
      </w:r>
      <w:r w:rsidR="00B25A67" w:rsidRPr="00CA6403">
        <w:rPr>
          <w:rFonts w:ascii="Georgia" w:eastAsia="Times New Roman" w:hAnsi="Georgia"/>
          <w:color w:val="191919"/>
        </w:rPr>
        <w:t xml:space="preserve">targeted </w:t>
      </w:r>
      <w:r w:rsidRPr="00CA6403">
        <w:rPr>
          <w:rFonts w:ascii="Georgia" w:eastAsia="Times New Roman" w:hAnsi="Georgia"/>
          <w:color w:val="191919"/>
        </w:rPr>
        <w:t>participants including institutional roles and roles in the partnership work</w:t>
      </w:r>
    </w:p>
    <w:p w14:paraId="7A04A2E6" w14:textId="77777777" w:rsidR="00E862FA" w:rsidRPr="00CA6403" w:rsidRDefault="0094664B" w:rsidP="00CA6403">
      <w:pPr>
        <w:pStyle w:val="ListParagraph"/>
        <w:numPr>
          <w:ilvl w:val="0"/>
          <w:numId w:val="2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>Commitment to providing an in-depth planning process to be held over time including proposed dates for the sessions</w:t>
      </w:r>
    </w:p>
    <w:p w14:paraId="1EEA591A" w14:textId="77777777" w:rsidR="008A7972" w:rsidRPr="00CA6403" w:rsidRDefault="008A7972" w:rsidP="00CA6403">
      <w:pPr>
        <w:pStyle w:val="ListParagraph"/>
        <w:numPr>
          <w:ilvl w:val="0"/>
          <w:numId w:val="2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 xml:space="preserve">An outline of the sessions’ </w:t>
      </w:r>
      <w:r w:rsidR="00B25A67" w:rsidRPr="00CA6403">
        <w:rPr>
          <w:rFonts w:ascii="Georgia" w:eastAsia="Times New Roman" w:hAnsi="Georgia"/>
          <w:color w:val="191919"/>
        </w:rPr>
        <w:t xml:space="preserve">proposed </w:t>
      </w:r>
      <w:r w:rsidRPr="00CA6403">
        <w:rPr>
          <w:rFonts w:ascii="Georgia" w:eastAsia="Times New Roman" w:hAnsi="Georgia"/>
          <w:color w:val="191919"/>
        </w:rPr>
        <w:t>content and processes</w:t>
      </w:r>
    </w:p>
    <w:p w14:paraId="1F69048D" w14:textId="77777777" w:rsidR="00E862FA" w:rsidRPr="00CA6403" w:rsidRDefault="00E862FA" w:rsidP="00CA6403">
      <w:pPr>
        <w:pStyle w:val="ListParagraph"/>
        <w:numPr>
          <w:ilvl w:val="0"/>
          <w:numId w:val="2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>A detailed budget description of how the NNER funds will be used</w:t>
      </w:r>
    </w:p>
    <w:p w14:paraId="1AE0615A" w14:textId="77777777" w:rsidR="00E862FA" w:rsidRPr="00CA6403" w:rsidRDefault="00E862FA" w:rsidP="00CA6403">
      <w:pPr>
        <w:pStyle w:val="ListParagraph"/>
        <w:numPr>
          <w:ilvl w:val="0"/>
          <w:numId w:val="2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>A description of local support such as meeting space, food, chart paper and other materials.</w:t>
      </w:r>
    </w:p>
    <w:p w14:paraId="2D038227" w14:textId="77777777" w:rsidR="00E862FA" w:rsidRPr="00CA6403" w:rsidRDefault="00E862FA" w:rsidP="00CA6403">
      <w:pPr>
        <w:rPr>
          <w:rFonts w:ascii="Georgia" w:eastAsia="Times New Roman" w:hAnsi="Georgia"/>
          <w:color w:val="191919"/>
        </w:rPr>
      </w:pPr>
    </w:p>
    <w:p w14:paraId="7AA4DE71" w14:textId="77777777" w:rsidR="007005BA" w:rsidRPr="00CA6403" w:rsidRDefault="001E4992" w:rsidP="00CA6403">
      <w:p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>Settings may request that the executive director, executive board members, or other NNER colleagues participate in the session. This may include facilitation related to specific</w:t>
      </w:r>
      <w:r w:rsidR="0094664B" w:rsidRPr="00CA6403">
        <w:rPr>
          <w:rFonts w:ascii="Georgia" w:eastAsia="Times New Roman" w:hAnsi="Georgia"/>
          <w:color w:val="191919"/>
        </w:rPr>
        <w:t xml:space="preserve"> content, overall involvement, or serving as a consultant for various aspects of the planning and/or delivery of the process.</w:t>
      </w:r>
    </w:p>
    <w:p w14:paraId="21F691CF" w14:textId="77777777" w:rsidR="007005BA" w:rsidRPr="00CA6403" w:rsidRDefault="007005BA" w:rsidP="00CA6403">
      <w:pPr>
        <w:rPr>
          <w:rFonts w:ascii="Georgia" w:eastAsia="Times New Roman" w:hAnsi="Georgia"/>
          <w:color w:val="191919"/>
        </w:rPr>
      </w:pPr>
    </w:p>
    <w:p w14:paraId="0B447650" w14:textId="77777777" w:rsidR="001E4992" w:rsidRPr="00CA6403" w:rsidRDefault="001E4992" w:rsidP="00CA6403">
      <w:p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>Proposal Guidelines:</w:t>
      </w:r>
      <w:r w:rsidR="007005BA" w:rsidRPr="00CA6403">
        <w:rPr>
          <w:rFonts w:ascii="Georgia" w:eastAsia="Times New Roman" w:hAnsi="Georgia"/>
          <w:color w:val="191919"/>
        </w:rPr>
        <w:t xml:space="preserve"> (not to exceed 5 pages)</w:t>
      </w:r>
    </w:p>
    <w:p w14:paraId="5C7B92CF" w14:textId="77777777" w:rsidR="001E4992" w:rsidRPr="00CA6403" w:rsidRDefault="001E4992" w:rsidP="00CA6403">
      <w:pPr>
        <w:rPr>
          <w:rFonts w:ascii="Georgia" w:eastAsia="Times New Roman" w:hAnsi="Georgia"/>
          <w:color w:val="191919"/>
        </w:rPr>
      </w:pPr>
    </w:p>
    <w:p w14:paraId="0BBBEE70" w14:textId="77777777" w:rsidR="00E862FA" w:rsidRPr="00CA6403" w:rsidRDefault="00E862FA" w:rsidP="00CA6403">
      <w:pPr>
        <w:pStyle w:val="ListParagraph"/>
        <w:numPr>
          <w:ilvl w:val="0"/>
          <w:numId w:val="1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 xml:space="preserve">All </w:t>
      </w:r>
      <w:r w:rsidR="005472EF" w:rsidRPr="00CA6403">
        <w:rPr>
          <w:rFonts w:ascii="Georgia" w:eastAsia="Times New Roman" w:hAnsi="Georgia"/>
          <w:color w:val="191919"/>
        </w:rPr>
        <w:t xml:space="preserve">points listed above </w:t>
      </w:r>
      <w:r w:rsidRPr="00CA6403">
        <w:rPr>
          <w:rFonts w:ascii="Georgia" w:eastAsia="Times New Roman" w:hAnsi="Georgia"/>
          <w:color w:val="191919"/>
        </w:rPr>
        <w:t>must be included</w:t>
      </w:r>
      <w:r w:rsidR="005472EF" w:rsidRPr="00CA6403">
        <w:rPr>
          <w:rFonts w:ascii="Georgia" w:eastAsia="Times New Roman" w:hAnsi="Georgia"/>
          <w:color w:val="191919"/>
        </w:rPr>
        <w:t xml:space="preserve"> in the narrative.</w:t>
      </w:r>
    </w:p>
    <w:p w14:paraId="43B6ECFE" w14:textId="77777777" w:rsidR="005472EF" w:rsidRPr="00CA6403" w:rsidRDefault="005472EF" w:rsidP="00CA6403">
      <w:pPr>
        <w:pStyle w:val="ListParagraph"/>
        <w:rPr>
          <w:rFonts w:ascii="Georgia" w:eastAsia="Times New Roman" w:hAnsi="Georgia"/>
          <w:color w:val="191919"/>
        </w:rPr>
      </w:pPr>
    </w:p>
    <w:p w14:paraId="5BAEAFDA" w14:textId="77777777" w:rsidR="005472EF" w:rsidRPr="00CA6403" w:rsidRDefault="005472EF" w:rsidP="00CA6403">
      <w:pPr>
        <w:rPr>
          <w:rFonts w:ascii="Georgia" w:eastAsia="Times New Roman" w:hAnsi="Georgia"/>
          <w:color w:val="191919"/>
        </w:rPr>
      </w:pPr>
    </w:p>
    <w:p w14:paraId="579D2765" w14:textId="77777777" w:rsidR="007005BA" w:rsidRPr="00CA6403" w:rsidRDefault="007005BA" w:rsidP="00CA6403">
      <w:p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 xml:space="preserve">Questions to consider when writing the narrative: </w:t>
      </w:r>
    </w:p>
    <w:p w14:paraId="42FD286E" w14:textId="77777777" w:rsidR="0094664B" w:rsidRPr="00CA6403" w:rsidRDefault="0094664B" w:rsidP="00CA6403">
      <w:pPr>
        <w:pStyle w:val="ListParagraph"/>
        <w:numPr>
          <w:ilvl w:val="0"/>
          <w:numId w:val="3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>What processes have we used to reflect on our setting’s renewal needs?</w:t>
      </w:r>
    </w:p>
    <w:p w14:paraId="0504DC88" w14:textId="77777777" w:rsidR="0094664B" w:rsidRPr="00CA6403" w:rsidRDefault="0094664B" w:rsidP="00CA6403">
      <w:pPr>
        <w:pStyle w:val="ListParagraph"/>
        <w:numPr>
          <w:ilvl w:val="0"/>
          <w:numId w:val="3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>What are the most critical needs to strengthen our collaborative work aligned with the NNER mission?</w:t>
      </w:r>
    </w:p>
    <w:p w14:paraId="268CF558" w14:textId="77777777" w:rsidR="0094664B" w:rsidRPr="00CA6403" w:rsidRDefault="0094664B" w:rsidP="00CA6403">
      <w:pPr>
        <w:pStyle w:val="ListParagraph"/>
        <w:numPr>
          <w:ilvl w:val="0"/>
          <w:numId w:val="3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>Who needs to be involved in the planning and the process?</w:t>
      </w:r>
    </w:p>
    <w:p w14:paraId="08AD03B1" w14:textId="77777777" w:rsidR="0094664B" w:rsidRPr="00CA6403" w:rsidRDefault="0094664B" w:rsidP="00CA6403">
      <w:pPr>
        <w:pStyle w:val="ListParagraph"/>
        <w:numPr>
          <w:ilvl w:val="0"/>
          <w:numId w:val="3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 xml:space="preserve">What type of communication is needed to ensure that </w:t>
      </w:r>
      <w:r w:rsidR="00B25A67" w:rsidRPr="00CA6403">
        <w:rPr>
          <w:rFonts w:ascii="Georgia" w:eastAsia="Times New Roman" w:hAnsi="Georgia"/>
          <w:color w:val="191919"/>
        </w:rPr>
        <w:t xml:space="preserve">all </w:t>
      </w:r>
      <w:r w:rsidRPr="00CA6403">
        <w:rPr>
          <w:rFonts w:ascii="Georgia" w:eastAsia="Times New Roman" w:hAnsi="Georgia"/>
          <w:color w:val="191919"/>
        </w:rPr>
        <w:t xml:space="preserve">needed voices are heard in the process </w:t>
      </w:r>
      <w:r w:rsidR="00D504E0" w:rsidRPr="00CA6403">
        <w:rPr>
          <w:rFonts w:ascii="Georgia" w:eastAsia="Times New Roman" w:hAnsi="Georgia"/>
          <w:color w:val="191919"/>
        </w:rPr>
        <w:t xml:space="preserve">of </w:t>
      </w:r>
      <w:r w:rsidRPr="00CA6403">
        <w:rPr>
          <w:rFonts w:ascii="Georgia" w:eastAsia="Times New Roman" w:hAnsi="Georgia"/>
          <w:color w:val="191919"/>
        </w:rPr>
        <w:t>development and delivery?</w:t>
      </w:r>
    </w:p>
    <w:p w14:paraId="70736528" w14:textId="77777777" w:rsidR="0094664B" w:rsidRPr="00CA6403" w:rsidRDefault="0094664B" w:rsidP="00CA6403">
      <w:pPr>
        <w:pStyle w:val="ListParagraph"/>
        <w:numPr>
          <w:ilvl w:val="0"/>
          <w:numId w:val="3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>How will the results of the session be incorporated into the ongoing structures and activities of the setting partners?</w:t>
      </w:r>
    </w:p>
    <w:p w14:paraId="15FC90CB" w14:textId="77777777" w:rsidR="0094664B" w:rsidRPr="00CA6403" w:rsidRDefault="0094664B" w:rsidP="00CA6403">
      <w:pPr>
        <w:rPr>
          <w:rFonts w:ascii="Georgia" w:eastAsia="Times New Roman" w:hAnsi="Georgia"/>
          <w:color w:val="191919"/>
        </w:rPr>
      </w:pPr>
    </w:p>
    <w:p w14:paraId="154B6688" w14:textId="77777777" w:rsidR="0094664B" w:rsidRPr="00CA6403" w:rsidRDefault="0094664B" w:rsidP="00CA6403">
      <w:pPr>
        <w:rPr>
          <w:rFonts w:ascii="Georgia" w:eastAsia="Times New Roman" w:hAnsi="Georgia"/>
          <w:color w:val="191919"/>
        </w:rPr>
      </w:pPr>
    </w:p>
    <w:p w14:paraId="08A93E62" w14:textId="77777777" w:rsidR="00C566FF" w:rsidRPr="00CA6403" w:rsidRDefault="00C566FF" w:rsidP="00CA6403">
      <w:pPr>
        <w:pStyle w:val="ListParagraph"/>
        <w:numPr>
          <w:ilvl w:val="0"/>
          <w:numId w:val="1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>List</w:t>
      </w:r>
      <w:r w:rsidR="0094664B" w:rsidRPr="00CA6403">
        <w:rPr>
          <w:rFonts w:ascii="Georgia" w:eastAsia="Times New Roman" w:hAnsi="Georgia"/>
          <w:color w:val="191919"/>
        </w:rPr>
        <w:t xml:space="preserve"> the materials that will be used</w:t>
      </w:r>
      <w:r w:rsidRPr="00CA6403">
        <w:rPr>
          <w:rFonts w:ascii="Georgia" w:eastAsia="Times New Roman" w:hAnsi="Georgia"/>
          <w:color w:val="191919"/>
        </w:rPr>
        <w:t>.</w:t>
      </w:r>
    </w:p>
    <w:p w14:paraId="5FCAFA4F" w14:textId="77777777" w:rsidR="00844C61" w:rsidRPr="00CA6403" w:rsidRDefault="00844C61" w:rsidP="00CA6403">
      <w:pPr>
        <w:pStyle w:val="ListParagraph"/>
        <w:rPr>
          <w:rFonts w:ascii="Georgia" w:eastAsia="Times New Roman" w:hAnsi="Georgia"/>
          <w:color w:val="191919"/>
        </w:rPr>
      </w:pPr>
    </w:p>
    <w:p w14:paraId="08F19832" w14:textId="77777777" w:rsidR="004F2471" w:rsidRPr="00CA6403" w:rsidRDefault="004F2471" w:rsidP="00CA6403">
      <w:pPr>
        <w:pStyle w:val="ListParagraph"/>
        <w:numPr>
          <w:ilvl w:val="0"/>
          <w:numId w:val="1"/>
        </w:num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 xml:space="preserve">The NNER has allocated $12,000 in each of the calendar years 2013, 2014, 2015 to fund setting renewal grants.  </w:t>
      </w:r>
      <w:r w:rsidR="00216E99" w:rsidRPr="00CA6403">
        <w:rPr>
          <w:rFonts w:ascii="Georgia" w:eastAsia="Times New Roman" w:hAnsi="Georgia"/>
          <w:color w:val="191919"/>
        </w:rPr>
        <w:t xml:space="preserve">There is no timeline for these proposals; they may be submitted anytime during the approved funding period. </w:t>
      </w:r>
      <w:r w:rsidRPr="00CA6403">
        <w:rPr>
          <w:rFonts w:ascii="Georgia" w:eastAsia="Times New Roman" w:hAnsi="Georgia"/>
          <w:color w:val="191919"/>
        </w:rPr>
        <w:t>The Executive Board will</w:t>
      </w:r>
      <w:r w:rsidR="00216E99" w:rsidRPr="00CA6403">
        <w:rPr>
          <w:rFonts w:ascii="Georgia" w:eastAsia="Times New Roman" w:hAnsi="Georgia"/>
          <w:color w:val="191919"/>
        </w:rPr>
        <w:t xml:space="preserve"> appoint a committee of three tripartite members to review each proposal and will ensure that no one from the setting from which the proposal comes is a reviewer for that proposal.</w:t>
      </w:r>
      <w:r w:rsidRPr="00CA6403">
        <w:rPr>
          <w:rFonts w:ascii="Georgia" w:eastAsia="Times New Roman" w:hAnsi="Georgia"/>
          <w:color w:val="191919"/>
        </w:rPr>
        <w:t xml:space="preserve"> </w:t>
      </w:r>
      <w:r w:rsidR="00216E99" w:rsidRPr="00CA6403">
        <w:rPr>
          <w:rFonts w:ascii="Georgia" w:eastAsia="Times New Roman" w:hAnsi="Georgia"/>
          <w:color w:val="191919"/>
        </w:rPr>
        <w:t>A</w:t>
      </w:r>
      <w:r w:rsidRPr="00CA6403">
        <w:rPr>
          <w:rFonts w:ascii="Georgia" w:eastAsia="Times New Roman" w:hAnsi="Georgia"/>
          <w:color w:val="191919"/>
        </w:rPr>
        <w:t xml:space="preserve">ll proposals </w:t>
      </w:r>
      <w:r w:rsidR="00216E99" w:rsidRPr="00CA6403">
        <w:rPr>
          <w:rFonts w:ascii="Georgia" w:eastAsia="Times New Roman" w:hAnsi="Georgia"/>
          <w:color w:val="191919"/>
        </w:rPr>
        <w:t xml:space="preserve">will be reviewed </w:t>
      </w:r>
      <w:r w:rsidRPr="00CA6403">
        <w:rPr>
          <w:rFonts w:ascii="Georgia" w:eastAsia="Times New Roman" w:hAnsi="Georgia"/>
          <w:color w:val="191919"/>
        </w:rPr>
        <w:t xml:space="preserve">within 60 days of receipt as they are submitted and if acceptable will be funded in the order in </w:t>
      </w:r>
      <w:r w:rsidRPr="00CA6403">
        <w:rPr>
          <w:rFonts w:ascii="Georgia" w:eastAsia="Times New Roman" w:hAnsi="Georgia"/>
          <w:color w:val="191919"/>
        </w:rPr>
        <w:lastRenderedPageBreak/>
        <w:t xml:space="preserve">which they </w:t>
      </w:r>
      <w:r w:rsidR="00E30191" w:rsidRPr="00CA6403">
        <w:rPr>
          <w:rFonts w:ascii="Georgia" w:eastAsia="Times New Roman" w:hAnsi="Georgia"/>
          <w:color w:val="191919"/>
        </w:rPr>
        <w:t>are received.  If</w:t>
      </w:r>
      <w:r w:rsidRPr="00CA6403">
        <w:rPr>
          <w:rFonts w:ascii="Georgia" w:eastAsia="Times New Roman" w:hAnsi="Georgia"/>
          <w:color w:val="191919"/>
        </w:rPr>
        <w:t xml:space="preserve"> acceptable proposals </w:t>
      </w:r>
      <w:r w:rsidR="00E30191" w:rsidRPr="00CA6403">
        <w:rPr>
          <w:rFonts w:ascii="Georgia" w:eastAsia="Times New Roman" w:hAnsi="Georgia"/>
          <w:color w:val="191919"/>
        </w:rPr>
        <w:t>exceed budgeted funds in any one calendar year, setting proposals will be funded in the next calendar year.  Settings are encouraged to consider and plan for this contingency.</w:t>
      </w:r>
    </w:p>
    <w:p w14:paraId="3768746E" w14:textId="77777777" w:rsidR="007005BA" w:rsidRPr="00CA6403" w:rsidRDefault="007005BA" w:rsidP="00CA6403">
      <w:pPr>
        <w:rPr>
          <w:rFonts w:ascii="Georgia" w:eastAsia="Times New Roman" w:hAnsi="Georgia"/>
          <w:color w:val="191919"/>
        </w:rPr>
      </w:pPr>
    </w:p>
    <w:p w14:paraId="3D4777A1" w14:textId="77777777" w:rsidR="007005BA" w:rsidRPr="00CA6403" w:rsidRDefault="007005BA" w:rsidP="00CA6403">
      <w:pPr>
        <w:rPr>
          <w:rFonts w:ascii="Georgia" w:eastAsia="Times New Roman" w:hAnsi="Georgia"/>
          <w:color w:val="191919"/>
        </w:rPr>
      </w:pPr>
      <w:r w:rsidRPr="00CA6403">
        <w:rPr>
          <w:rFonts w:ascii="Georgia" w:eastAsia="Times New Roman" w:hAnsi="Georgia"/>
          <w:color w:val="191919"/>
        </w:rPr>
        <w:t xml:space="preserve">Submit the proposal electronically to Ann Foster  at </w:t>
      </w:r>
      <w:hyperlink r:id="rId7" w:history="1">
        <w:r w:rsidR="005472EF" w:rsidRPr="00CA6403">
          <w:rPr>
            <w:rStyle w:val="Hyperlink"/>
            <w:rFonts w:ascii="Georgia" w:eastAsia="Times New Roman" w:hAnsi="Georgia"/>
          </w:rPr>
          <w:t>annfoster@nnerpartnerships.org</w:t>
        </w:r>
      </w:hyperlink>
      <w:r w:rsidR="005472EF" w:rsidRPr="00CA6403">
        <w:rPr>
          <w:rFonts w:ascii="Georgia" w:eastAsia="Times New Roman" w:hAnsi="Georgia"/>
          <w:color w:val="191919"/>
        </w:rPr>
        <w:t xml:space="preserve"> and Greg Bernhardt at gregory.bernhardt@wright.edu</w:t>
      </w:r>
    </w:p>
    <w:p w14:paraId="79C522E4" w14:textId="77777777" w:rsidR="00FA1311" w:rsidRPr="00CA6403" w:rsidRDefault="00FA1311" w:rsidP="00CA6403"/>
    <w:p w14:paraId="1AD88901" w14:textId="77777777" w:rsidR="001E4992" w:rsidRPr="00CA6403" w:rsidRDefault="001E4992" w:rsidP="00CA6403"/>
    <w:sectPr w:rsidR="001E4992" w:rsidRPr="00CA6403" w:rsidSect="004E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1AF8"/>
    <w:multiLevelType w:val="hybridMultilevel"/>
    <w:tmpl w:val="0B62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811DC"/>
    <w:multiLevelType w:val="hybridMultilevel"/>
    <w:tmpl w:val="C4B6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032E1"/>
    <w:multiLevelType w:val="hybridMultilevel"/>
    <w:tmpl w:val="321A5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1561D"/>
    <w:rsid w:val="00026EDB"/>
    <w:rsid w:val="00061DF7"/>
    <w:rsid w:val="00106A5C"/>
    <w:rsid w:val="0015448C"/>
    <w:rsid w:val="001E4992"/>
    <w:rsid w:val="0021451F"/>
    <w:rsid w:val="00216E99"/>
    <w:rsid w:val="0031561D"/>
    <w:rsid w:val="0042546A"/>
    <w:rsid w:val="00452316"/>
    <w:rsid w:val="00480762"/>
    <w:rsid w:val="00481B3A"/>
    <w:rsid w:val="004E7464"/>
    <w:rsid w:val="004F2471"/>
    <w:rsid w:val="005472EF"/>
    <w:rsid w:val="00582492"/>
    <w:rsid w:val="00611A56"/>
    <w:rsid w:val="006A523B"/>
    <w:rsid w:val="007005BA"/>
    <w:rsid w:val="0071599C"/>
    <w:rsid w:val="00844C61"/>
    <w:rsid w:val="008A7972"/>
    <w:rsid w:val="008D1670"/>
    <w:rsid w:val="0094664B"/>
    <w:rsid w:val="009F7440"/>
    <w:rsid w:val="00B25A67"/>
    <w:rsid w:val="00B34949"/>
    <w:rsid w:val="00BE5E8E"/>
    <w:rsid w:val="00C566FF"/>
    <w:rsid w:val="00CA6403"/>
    <w:rsid w:val="00CD2FC6"/>
    <w:rsid w:val="00D010EC"/>
    <w:rsid w:val="00D504E0"/>
    <w:rsid w:val="00D56083"/>
    <w:rsid w:val="00D93A04"/>
    <w:rsid w:val="00E30191"/>
    <w:rsid w:val="00E862FA"/>
    <w:rsid w:val="00F02F8E"/>
    <w:rsid w:val="00F043BA"/>
    <w:rsid w:val="00F358AB"/>
    <w:rsid w:val="00F93586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EBC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2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7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62"/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nnfoster@nnerpartnership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4572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afoster</dc:creator>
  <cp:lastModifiedBy>Kevin Austin</cp:lastModifiedBy>
  <cp:revision>4</cp:revision>
  <dcterms:created xsi:type="dcterms:W3CDTF">2013-02-11T17:22:00Z</dcterms:created>
  <dcterms:modified xsi:type="dcterms:W3CDTF">2014-01-24T18:32:00Z</dcterms:modified>
</cp:coreProperties>
</file>